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0EFE9" w14:textId="7CFA1642" w:rsidR="00501A5D" w:rsidRPr="004E0DA7" w:rsidRDefault="001C79E7" w:rsidP="0071161B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b/>
          <w:sz w:val="20"/>
          <w:szCs w:val="20"/>
        </w:rPr>
        <w:t>Polycystic ovary syndrome (PCOS)</w:t>
      </w:r>
      <w:r w:rsidRPr="004E0DA7">
        <w:rPr>
          <w:rFonts w:ascii="Arial" w:hAnsi="Arial" w:cs="Arial"/>
          <w:sz w:val="20"/>
          <w:szCs w:val="20"/>
        </w:rPr>
        <w:t xml:space="preserve"> is a disorder caused by a defect of the ovarian cells</w:t>
      </w:r>
      <w:r w:rsidR="00241CCC" w:rsidRPr="004E0DA7">
        <w:rPr>
          <w:rFonts w:ascii="Arial" w:hAnsi="Arial" w:cs="Arial"/>
          <w:sz w:val="20"/>
          <w:szCs w:val="20"/>
        </w:rPr>
        <w:t>. This defect results</w:t>
      </w:r>
      <w:r w:rsidRPr="004E0DA7">
        <w:rPr>
          <w:rFonts w:ascii="Arial" w:hAnsi="Arial" w:cs="Arial"/>
          <w:sz w:val="20"/>
          <w:szCs w:val="20"/>
        </w:rPr>
        <w:t xml:space="preserve"> in </w:t>
      </w:r>
      <w:r w:rsidR="008B44A1" w:rsidRPr="004E0DA7">
        <w:rPr>
          <w:rFonts w:ascii="Arial" w:hAnsi="Arial" w:cs="Arial"/>
          <w:sz w:val="20"/>
          <w:szCs w:val="20"/>
        </w:rPr>
        <w:t xml:space="preserve">synthesis of </w:t>
      </w:r>
      <w:r w:rsidRPr="004E0DA7">
        <w:rPr>
          <w:rFonts w:ascii="Arial" w:hAnsi="Arial" w:cs="Arial"/>
          <w:sz w:val="20"/>
          <w:szCs w:val="20"/>
        </w:rPr>
        <w:t>excess androgen</w:t>
      </w:r>
      <w:r w:rsidR="008B44A1" w:rsidRPr="004E0DA7">
        <w:rPr>
          <w:rFonts w:ascii="Arial" w:hAnsi="Arial" w:cs="Arial"/>
          <w:sz w:val="20"/>
          <w:szCs w:val="20"/>
        </w:rPr>
        <w:t xml:space="preserve"> and related clinical and biochemical symptoms</w:t>
      </w:r>
      <w:r w:rsidR="00003867" w:rsidRPr="004E0DA7">
        <w:rPr>
          <w:rFonts w:ascii="Arial" w:hAnsi="Arial" w:cs="Arial"/>
          <w:sz w:val="20"/>
          <w:szCs w:val="20"/>
        </w:rPr>
        <w:t xml:space="preserve"> such as infertility, obesity, and hirsutism</w:t>
      </w:r>
      <w:r w:rsidRPr="004E0DA7">
        <w:rPr>
          <w:rFonts w:ascii="Arial" w:hAnsi="Arial" w:cs="Arial"/>
          <w:sz w:val="20"/>
          <w:szCs w:val="20"/>
        </w:rPr>
        <w:t>.</w:t>
      </w:r>
      <w:r w:rsidR="008B44A1" w:rsidRPr="004E0DA7">
        <w:rPr>
          <w:rFonts w:ascii="Arial" w:hAnsi="Arial" w:cs="Arial"/>
          <w:sz w:val="20"/>
          <w:szCs w:val="20"/>
          <w:vertAlign w:val="superscript"/>
        </w:rPr>
        <w:t>1</w:t>
      </w:r>
      <w:r w:rsidRPr="004E0DA7">
        <w:rPr>
          <w:rFonts w:ascii="Arial" w:hAnsi="Arial" w:cs="Arial"/>
          <w:sz w:val="20"/>
          <w:szCs w:val="20"/>
        </w:rPr>
        <w:t xml:space="preserve"> </w:t>
      </w:r>
      <w:r w:rsidR="00003867" w:rsidRPr="004E0DA7">
        <w:rPr>
          <w:rFonts w:ascii="Arial" w:hAnsi="Arial" w:cs="Arial"/>
          <w:sz w:val="20"/>
          <w:szCs w:val="20"/>
        </w:rPr>
        <w:t>The Steroidogenic acute regulatory protein (</w:t>
      </w:r>
      <w:proofErr w:type="spellStart"/>
      <w:r w:rsidR="00003867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003867" w:rsidRPr="004E0DA7">
        <w:rPr>
          <w:rFonts w:ascii="Arial" w:hAnsi="Arial" w:cs="Arial"/>
          <w:sz w:val="20"/>
          <w:szCs w:val="20"/>
        </w:rPr>
        <w:t>) has been implicated as a cause of PCOS because it is necessary for cellular synthesis of steroids</w:t>
      </w:r>
      <w:r w:rsidRPr="004E0DA7">
        <w:rPr>
          <w:rFonts w:ascii="Arial" w:hAnsi="Arial" w:cs="Arial"/>
          <w:sz w:val="20"/>
          <w:szCs w:val="20"/>
        </w:rPr>
        <w:t>.</w:t>
      </w:r>
      <w:r w:rsidR="008B44A1" w:rsidRPr="004E0DA7">
        <w:rPr>
          <w:rFonts w:ascii="Arial" w:hAnsi="Arial" w:cs="Arial"/>
          <w:sz w:val="20"/>
          <w:szCs w:val="20"/>
          <w:vertAlign w:val="superscript"/>
        </w:rPr>
        <w:t>2,3</w:t>
      </w:r>
      <w:r w:rsidRPr="004E0D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44A1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8B44A1" w:rsidRPr="004E0DA7">
        <w:rPr>
          <w:rFonts w:ascii="Arial" w:hAnsi="Arial" w:cs="Arial"/>
          <w:sz w:val="20"/>
          <w:szCs w:val="20"/>
        </w:rPr>
        <w:t xml:space="preserve"> initiates the steroidogenesis process by transporting cholesterol - the precursor for steroids - within the mitochondrial membrane of cells</w:t>
      </w:r>
      <w:r w:rsidRPr="004E0DA7">
        <w:rPr>
          <w:rFonts w:ascii="Arial" w:hAnsi="Arial" w:cs="Arial"/>
          <w:sz w:val="20"/>
          <w:szCs w:val="20"/>
        </w:rPr>
        <w:t>.</w:t>
      </w:r>
      <w:r w:rsidR="00356E8F" w:rsidRPr="004E0DA7">
        <w:rPr>
          <w:rFonts w:ascii="Arial" w:hAnsi="Arial" w:cs="Arial"/>
          <w:sz w:val="20"/>
          <w:szCs w:val="20"/>
          <w:vertAlign w:val="superscript"/>
        </w:rPr>
        <w:t>2</w:t>
      </w:r>
      <w:r w:rsidRPr="004E0DA7">
        <w:rPr>
          <w:rFonts w:ascii="Arial" w:hAnsi="Arial" w:cs="Arial"/>
          <w:sz w:val="20"/>
          <w:szCs w:val="20"/>
        </w:rPr>
        <w:t xml:space="preserve"> Studies have shown that </w:t>
      </w:r>
      <w:proofErr w:type="spellStart"/>
      <w:r w:rsidR="00356E8F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356E8F" w:rsidRPr="004E0DA7">
        <w:rPr>
          <w:rFonts w:ascii="Arial" w:hAnsi="Arial" w:cs="Arial"/>
          <w:sz w:val="20"/>
          <w:szCs w:val="20"/>
        </w:rPr>
        <w:t xml:space="preserve"> </w:t>
      </w:r>
      <w:r w:rsidR="004C106F" w:rsidRPr="004E0DA7">
        <w:rPr>
          <w:rFonts w:ascii="Arial" w:hAnsi="Arial" w:cs="Arial"/>
          <w:sz w:val="20"/>
          <w:szCs w:val="20"/>
        </w:rPr>
        <w:t>is overexpressed in the ovarian cells of women with PCOS and rodent models of PCOS</w:t>
      </w:r>
      <w:r w:rsidR="004C106F" w:rsidRPr="004E0DA7">
        <w:rPr>
          <w:rFonts w:ascii="Arial" w:hAnsi="Arial" w:cs="Arial"/>
          <w:sz w:val="20"/>
          <w:szCs w:val="20"/>
          <w:vertAlign w:val="superscript"/>
        </w:rPr>
        <w:t>3,4</w:t>
      </w:r>
      <w:r w:rsidRPr="004E0DA7">
        <w:rPr>
          <w:rFonts w:ascii="Arial" w:hAnsi="Arial" w:cs="Arial"/>
          <w:sz w:val="20"/>
          <w:szCs w:val="20"/>
        </w:rPr>
        <w:t>, yet</w:t>
      </w:r>
      <w:r w:rsidRPr="004E0DA7">
        <w:rPr>
          <w:rFonts w:ascii="Arial" w:hAnsi="Arial" w:cs="Arial"/>
          <w:i/>
          <w:sz w:val="20"/>
          <w:szCs w:val="20"/>
        </w:rPr>
        <w:t xml:space="preserve"> </w:t>
      </w:r>
      <w:r w:rsidR="004C106F" w:rsidRPr="004E0DA7">
        <w:rPr>
          <w:rFonts w:ascii="Arial" w:hAnsi="Arial" w:cs="Arial"/>
          <w:i/>
          <w:sz w:val="20"/>
          <w:szCs w:val="20"/>
        </w:rPr>
        <w:t>what specific factors regulate this expression are still unknown</w:t>
      </w:r>
      <w:r w:rsidRPr="004E0DA7">
        <w:rPr>
          <w:rFonts w:ascii="Arial" w:hAnsi="Arial" w:cs="Arial"/>
          <w:i/>
          <w:sz w:val="20"/>
          <w:szCs w:val="20"/>
        </w:rPr>
        <w:t>.</w:t>
      </w:r>
    </w:p>
    <w:p w14:paraId="5380695A" w14:textId="3CD4B4DC" w:rsidR="0071161B" w:rsidRPr="004E0DA7" w:rsidRDefault="0071161B" w:rsidP="0071161B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sz w:val="20"/>
          <w:szCs w:val="20"/>
        </w:rPr>
        <w:t xml:space="preserve">The </w:t>
      </w:r>
      <w:r w:rsidRPr="004E0DA7">
        <w:rPr>
          <w:rFonts w:ascii="Arial" w:hAnsi="Arial" w:cs="Arial"/>
          <w:b/>
          <w:sz w:val="20"/>
          <w:szCs w:val="20"/>
        </w:rPr>
        <w:t>objective</w:t>
      </w:r>
      <w:r w:rsidRPr="004E0DA7">
        <w:rPr>
          <w:rFonts w:ascii="Arial" w:hAnsi="Arial" w:cs="Arial"/>
          <w:sz w:val="20"/>
          <w:szCs w:val="20"/>
        </w:rPr>
        <w:t xml:space="preserve"> of this study is to determine </w:t>
      </w:r>
      <w:r w:rsidR="00003867" w:rsidRPr="004E0DA7">
        <w:rPr>
          <w:rFonts w:ascii="Arial" w:hAnsi="Arial" w:cs="Arial"/>
          <w:sz w:val="20"/>
          <w:szCs w:val="20"/>
        </w:rPr>
        <w:t>how</w:t>
      </w:r>
      <w:r w:rsidRPr="004E0DA7">
        <w:rPr>
          <w:rFonts w:ascii="Arial" w:hAnsi="Arial" w:cs="Arial"/>
          <w:sz w:val="20"/>
          <w:szCs w:val="20"/>
        </w:rPr>
        <w:t xml:space="preserve"> </w:t>
      </w:r>
      <w:r w:rsidR="00752CA3" w:rsidRPr="004E0DA7">
        <w:rPr>
          <w:rFonts w:ascii="Arial" w:hAnsi="Arial" w:cs="Arial"/>
          <w:sz w:val="20"/>
          <w:szCs w:val="20"/>
        </w:rPr>
        <w:t>other factors</w:t>
      </w:r>
      <w:r w:rsidRPr="004E0DA7">
        <w:rPr>
          <w:rFonts w:ascii="Arial" w:hAnsi="Arial" w:cs="Arial"/>
          <w:sz w:val="20"/>
          <w:szCs w:val="20"/>
        </w:rPr>
        <w:t xml:space="preserve"> regulate </w:t>
      </w:r>
      <w:proofErr w:type="spellStart"/>
      <w:r w:rsidR="00752CA3" w:rsidRPr="004E0DA7">
        <w:rPr>
          <w:rFonts w:ascii="Arial" w:hAnsi="Arial" w:cs="Arial"/>
          <w:sz w:val="20"/>
          <w:szCs w:val="20"/>
        </w:rPr>
        <w:t>StAR</w:t>
      </w:r>
      <w:proofErr w:type="spellEnd"/>
      <w:r w:rsidRPr="004E0DA7">
        <w:rPr>
          <w:rFonts w:ascii="Arial" w:hAnsi="Arial" w:cs="Arial"/>
          <w:sz w:val="20"/>
          <w:szCs w:val="20"/>
        </w:rPr>
        <w:t xml:space="preserve"> and </w:t>
      </w:r>
      <w:r w:rsidR="00752CA3" w:rsidRPr="004E0DA7">
        <w:rPr>
          <w:rFonts w:ascii="Arial" w:hAnsi="Arial" w:cs="Arial"/>
          <w:sz w:val="20"/>
          <w:szCs w:val="20"/>
        </w:rPr>
        <w:t xml:space="preserve">proper </w:t>
      </w:r>
      <w:r w:rsidR="00437190" w:rsidRPr="004E0DA7">
        <w:rPr>
          <w:rFonts w:ascii="Arial" w:hAnsi="Arial" w:cs="Arial"/>
          <w:sz w:val="20"/>
          <w:szCs w:val="20"/>
        </w:rPr>
        <w:t>testosterone</w:t>
      </w:r>
      <w:r w:rsidR="00752CA3" w:rsidRPr="004E0DA7">
        <w:rPr>
          <w:rFonts w:ascii="Arial" w:hAnsi="Arial" w:cs="Arial"/>
          <w:sz w:val="20"/>
          <w:szCs w:val="20"/>
        </w:rPr>
        <w:t xml:space="preserve"> levels</w:t>
      </w:r>
      <w:r w:rsidRPr="004E0DA7">
        <w:rPr>
          <w:rFonts w:ascii="Arial" w:hAnsi="Arial" w:cs="Arial"/>
          <w:sz w:val="20"/>
          <w:szCs w:val="20"/>
        </w:rPr>
        <w:t xml:space="preserve">. </w:t>
      </w:r>
      <w:r w:rsidR="00752CA3" w:rsidRPr="004E0DA7">
        <w:rPr>
          <w:rFonts w:ascii="Arial" w:hAnsi="Arial" w:cs="Arial"/>
          <w:sz w:val="20"/>
          <w:szCs w:val="20"/>
        </w:rPr>
        <w:t>Rats</w:t>
      </w:r>
      <w:r w:rsidRPr="004E0DA7">
        <w:rPr>
          <w:rFonts w:ascii="Arial" w:hAnsi="Arial" w:cs="Arial"/>
          <w:sz w:val="20"/>
          <w:szCs w:val="20"/>
        </w:rPr>
        <w:t xml:space="preserve"> will be used for this study </w:t>
      </w:r>
      <w:r w:rsidR="00B23242" w:rsidRPr="004E0DA7">
        <w:rPr>
          <w:rFonts w:ascii="Arial" w:hAnsi="Arial" w:cs="Arial"/>
          <w:sz w:val="20"/>
          <w:szCs w:val="20"/>
        </w:rPr>
        <w:t>because</w:t>
      </w:r>
      <w:r w:rsidR="00F31322" w:rsidRPr="004E0DA7">
        <w:rPr>
          <w:rFonts w:ascii="Arial" w:hAnsi="Arial" w:cs="Arial"/>
          <w:sz w:val="20"/>
          <w:szCs w:val="20"/>
        </w:rPr>
        <w:t xml:space="preserve"> several previous prenatally androgenized models have displayed phenotypes very similar to humans while remaining relatively inexpensive</w:t>
      </w:r>
      <w:r w:rsidRPr="004E0DA7">
        <w:rPr>
          <w:rFonts w:ascii="Arial" w:hAnsi="Arial" w:cs="Arial"/>
          <w:sz w:val="20"/>
          <w:szCs w:val="20"/>
        </w:rPr>
        <w:t>.</w:t>
      </w:r>
      <w:r w:rsidR="0027177D" w:rsidRPr="004E0DA7">
        <w:rPr>
          <w:rFonts w:ascii="Arial" w:hAnsi="Arial" w:cs="Arial"/>
          <w:sz w:val="20"/>
          <w:szCs w:val="20"/>
          <w:vertAlign w:val="superscript"/>
        </w:rPr>
        <w:t>5,6</w:t>
      </w:r>
      <w:r w:rsidRPr="004E0DA7">
        <w:rPr>
          <w:rFonts w:ascii="Arial" w:hAnsi="Arial" w:cs="Arial"/>
          <w:sz w:val="20"/>
          <w:szCs w:val="20"/>
        </w:rPr>
        <w:t xml:space="preserve"> I </w:t>
      </w:r>
      <w:r w:rsidRPr="004E0DA7">
        <w:rPr>
          <w:rFonts w:ascii="Arial" w:hAnsi="Arial" w:cs="Arial"/>
          <w:b/>
          <w:sz w:val="20"/>
          <w:szCs w:val="20"/>
        </w:rPr>
        <w:t>hypothesize</w:t>
      </w:r>
      <w:r w:rsidRPr="004E0DA7">
        <w:rPr>
          <w:rFonts w:ascii="Arial" w:hAnsi="Arial" w:cs="Arial"/>
          <w:sz w:val="20"/>
          <w:szCs w:val="20"/>
        </w:rPr>
        <w:t xml:space="preserve"> that </w:t>
      </w:r>
      <w:r w:rsidR="00813F10" w:rsidRPr="004E0DA7">
        <w:rPr>
          <w:rFonts w:ascii="Arial" w:hAnsi="Arial" w:cs="Arial"/>
          <w:sz w:val="20"/>
          <w:szCs w:val="20"/>
        </w:rPr>
        <w:t xml:space="preserve">transcription factors, such as </w:t>
      </w:r>
      <w:r w:rsidR="00102EA8" w:rsidRPr="004E0DA7">
        <w:rPr>
          <w:rFonts w:ascii="Arial" w:hAnsi="Arial" w:cs="Arial"/>
          <w:sz w:val="20"/>
          <w:szCs w:val="20"/>
        </w:rPr>
        <w:t>GATA-4</w:t>
      </w:r>
      <w:r w:rsidR="00813F10" w:rsidRPr="004E0DA7">
        <w:rPr>
          <w:rFonts w:ascii="Arial" w:hAnsi="Arial" w:cs="Arial"/>
          <w:sz w:val="20"/>
          <w:szCs w:val="20"/>
        </w:rPr>
        <w:t>,</w:t>
      </w:r>
      <w:r w:rsidR="00102EA8" w:rsidRPr="004E0DA7">
        <w:rPr>
          <w:rFonts w:ascii="Arial" w:hAnsi="Arial" w:cs="Arial"/>
          <w:sz w:val="20"/>
          <w:szCs w:val="20"/>
        </w:rPr>
        <w:t xml:space="preserve"> will directly interact with </w:t>
      </w:r>
      <w:r w:rsidR="00813F10" w:rsidRPr="004E0DA7">
        <w:rPr>
          <w:rFonts w:ascii="Arial" w:hAnsi="Arial" w:cs="Arial"/>
          <w:sz w:val="20"/>
          <w:szCs w:val="20"/>
        </w:rPr>
        <w:t>the</w:t>
      </w:r>
      <w:r w:rsidR="00102EA8" w:rsidRPr="004E0D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2EA8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813F10" w:rsidRPr="004E0DA7">
        <w:rPr>
          <w:rFonts w:ascii="Arial" w:hAnsi="Arial" w:cs="Arial"/>
          <w:sz w:val="20"/>
          <w:szCs w:val="20"/>
        </w:rPr>
        <w:t xml:space="preserve"> promoter</w:t>
      </w:r>
      <w:r w:rsidR="00102EA8" w:rsidRPr="004E0DA7">
        <w:rPr>
          <w:rFonts w:ascii="Arial" w:hAnsi="Arial" w:cs="Arial"/>
          <w:sz w:val="20"/>
          <w:szCs w:val="20"/>
        </w:rPr>
        <w:t xml:space="preserve"> resulting in activation of the gene</w:t>
      </w:r>
      <w:r w:rsidRPr="004E0DA7">
        <w:rPr>
          <w:rFonts w:ascii="Arial" w:hAnsi="Arial" w:cs="Arial"/>
          <w:sz w:val="20"/>
          <w:szCs w:val="20"/>
        </w:rPr>
        <w:t xml:space="preserve">. This hypothesis is based on research that suggested that </w:t>
      </w:r>
      <w:r w:rsidR="00102EA8" w:rsidRPr="004E0DA7">
        <w:rPr>
          <w:rFonts w:ascii="Arial" w:hAnsi="Arial" w:cs="Arial"/>
          <w:sz w:val="20"/>
          <w:szCs w:val="20"/>
        </w:rPr>
        <w:t xml:space="preserve">overexpression of GATA-4 can regulate the </w:t>
      </w:r>
      <w:proofErr w:type="spellStart"/>
      <w:r w:rsidR="00102EA8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102EA8" w:rsidRPr="004E0DA7">
        <w:rPr>
          <w:rFonts w:ascii="Arial" w:hAnsi="Arial" w:cs="Arial"/>
          <w:sz w:val="20"/>
          <w:szCs w:val="20"/>
        </w:rPr>
        <w:t xml:space="preserve"> gene in ovarian cells</w:t>
      </w:r>
      <w:r w:rsidRPr="004E0DA7">
        <w:rPr>
          <w:rFonts w:ascii="Arial" w:hAnsi="Arial" w:cs="Arial"/>
          <w:sz w:val="20"/>
          <w:szCs w:val="20"/>
        </w:rPr>
        <w:t>.</w:t>
      </w:r>
      <w:r w:rsidR="0027177D" w:rsidRPr="004E0DA7">
        <w:rPr>
          <w:rFonts w:ascii="Arial" w:hAnsi="Arial" w:cs="Arial"/>
          <w:sz w:val="20"/>
          <w:szCs w:val="20"/>
          <w:vertAlign w:val="superscript"/>
        </w:rPr>
        <w:t>5</w:t>
      </w:r>
      <w:r w:rsidRPr="004E0DA7">
        <w:rPr>
          <w:rFonts w:ascii="Arial" w:hAnsi="Arial" w:cs="Arial"/>
          <w:sz w:val="20"/>
          <w:szCs w:val="20"/>
        </w:rPr>
        <w:t xml:space="preserve"> The </w:t>
      </w:r>
      <w:r w:rsidRPr="004E0DA7">
        <w:rPr>
          <w:rFonts w:ascii="Arial" w:hAnsi="Arial" w:cs="Arial"/>
          <w:b/>
          <w:sz w:val="20"/>
          <w:szCs w:val="20"/>
        </w:rPr>
        <w:t>long-term goal</w:t>
      </w:r>
      <w:r w:rsidRPr="004E0DA7">
        <w:rPr>
          <w:rFonts w:ascii="Arial" w:hAnsi="Arial" w:cs="Arial"/>
          <w:sz w:val="20"/>
          <w:szCs w:val="20"/>
        </w:rPr>
        <w:t xml:space="preserve"> of this research is to determine </w:t>
      </w:r>
      <w:r w:rsidR="00813F10" w:rsidRPr="004E0DA7">
        <w:rPr>
          <w:rFonts w:ascii="Arial" w:hAnsi="Arial" w:cs="Arial"/>
          <w:sz w:val="20"/>
          <w:szCs w:val="20"/>
        </w:rPr>
        <w:t xml:space="preserve">which transcription factors </w:t>
      </w:r>
      <w:r w:rsidR="00102EA8" w:rsidRPr="004E0DA7">
        <w:rPr>
          <w:rFonts w:ascii="Arial" w:hAnsi="Arial" w:cs="Arial"/>
          <w:sz w:val="20"/>
          <w:szCs w:val="20"/>
        </w:rPr>
        <w:t xml:space="preserve">regulate </w:t>
      </w:r>
      <w:proofErr w:type="spellStart"/>
      <w:r w:rsidR="00102EA8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102EA8" w:rsidRPr="004E0DA7">
        <w:rPr>
          <w:rFonts w:ascii="Arial" w:hAnsi="Arial" w:cs="Arial"/>
          <w:sz w:val="20"/>
          <w:szCs w:val="20"/>
        </w:rPr>
        <w:t xml:space="preserve"> expression</w:t>
      </w:r>
      <w:r w:rsidRPr="004E0DA7">
        <w:rPr>
          <w:rFonts w:ascii="Arial" w:hAnsi="Arial" w:cs="Arial"/>
          <w:sz w:val="20"/>
          <w:szCs w:val="20"/>
        </w:rPr>
        <w:t>.</w:t>
      </w:r>
    </w:p>
    <w:p w14:paraId="00568E32" w14:textId="77777777" w:rsidR="0071161B" w:rsidRPr="004E0DA7" w:rsidRDefault="0071161B" w:rsidP="007116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7C382D" w14:textId="4373CE2B" w:rsidR="00F11D72" w:rsidRPr="004E0DA7" w:rsidRDefault="0071161B" w:rsidP="007116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0DA7">
        <w:rPr>
          <w:rFonts w:ascii="Arial" w:hAnsi="Arial" w:cs="Arial"/>
          <w:sz w:val="20"/>
          <w:szCs w:val="20"/>
          <w:u w:val="single"/>
        </w:rPr>
        <w:t>Aim 1</w:t>
      </w:r>
      <w:r w:rsidRPr="004E0DA7">
        <w:rPr>
          <w:rFonts w:ascii="Arial" w:hAnsi="Arial" w:cs="Arial"/>
          <w:sz w:val="20"/>
          <w:szCs w:val="20"/>
        </w:rPr>
        <w:t xml:space="preserve">: </w:t>
      </w:r>
      <w:r w:rsidR="00455F1F" w:rsidRPr="004E0DA7">
        <w:rPr>
          <w:rFonts w:ascii="Arial" w:hAnsi="Arial" w:cs="Arial"/>
          <w:b/>
          <w:sz w:val="20"/>
          <w:szCs w:val="20"/>
        </w:rPr>
        <w:t xml:space="preserve">Determine what sequences within the </w:t>
      </w:r>
      <w:proofErr w:type="spellStart"/>
      <w:r w:rsidR="00455F1F" w:rsidRPr="004E0DA7">
        <w:rPr>
          <w:rFonts w:ascii="Arial" w:hAnsi="Arial" w:cs="Arial"/>
          <w:b/>
          <w:sz w:val="20"/>
          <w:szCs w:val="20"/>
        </w:rPr>
        <w:t>StAR</w:t>
      </w:r>
      <w:proofErr w:type="spellEnd"/>
      <w:r w:rsidR="00455F1F" w:rsidRPr="004E0DA7">
        <w:rPr>
          <w:rFonts w:ascii="Arial" w:hAnsi="Arial" w:cs="Arial"/>
          <w:b/>
          <w:sz w:val="20"/>
          <w:szCs w:val="20"/>
        </w:rPr>
        <w:t xml:space="preserve"> promoter are conserved and contribute to testosterone levels in ovaries</w:t>
      </w:r>
    </w:p>
    <w:p w14:paraId="0DA3AF38" w14:textId="42E1253C" w:rsidR="0071161B" w:rsidRPr="004E0DA7" w:rsidRDefault="0071161B" w:rsidP="007116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b/>
          <w:sz w:val="20"/>
          <w:szCs w:val="20"/>
        </w:rPr>
        <w:t>Approach</w:t>
      </w:r>
      <w:r w:rsidRPr="004E0DA7">
        <w:rPr>
          <w:rFonts w:ascii="Arial" w:hAnsi="Arial" w:cs="Arial"/>
          <w:sz w:val="20"/>
          <w:szCs w:val="20"/>
        </w:rPr>
        <w:t xml:space="preserve">: </w:t>
      </w:r>
      <w:r w:rsidR="00F832D7" w:rsidRPr="004E0DA7">
        <w:rPr>
          <w:rFonts w:ascii="Arial" w:hAnsi="Arial" w:cs="Arial"/>
          <w:sz w:val="20"/>
          <w:szCs w:val="20"/>
        </w:rPr>
        <w:t xml:space="preserve">BLAST searches of </w:t>
      </w:r>
      <w:proofErr w:type="spellStart"/>
      <w:r w:rsidR="00F832D7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F832D7" w:rsidRPr="004E0DA7">
        <w:rPr>
          <w:rFonts w:ascii="Arial" w:hAnsi="Arial" w:cs="Arial"/>
          <w:sz w:val="20"/>
          <w:szCs w:val="20"/>
        </w:rPr>
        <w:t xml:space="preserve"> homologs and next-generation sequencing of rat lines</w:t>
      </w:r>
      <w:r w:rsidRPr="004E0DA7">
        <w:rPr>
          <w:rFonts w:ascii="Arial" w:hAnsi="Arial" w:cs="Arial"/>
          <w:sz w:val="20"/>
          <w:szCs w:val="20"/>
        </w:rPr>
        <w:t xml:space="preserve"> will be performed to find </w:t>
      </w:r>
      <w:proofErr w:type="spellStart"/>
      <w:r w:rsidR="00F11D72" w:rsidRPr="004E0DA7">
        <w:rPr>
          <w:rFonts w:ascii="Arial" w:hAnsi="Arial" w:cs="Arial"/>
          <w:sz w:val="20"/>
          <w:szCs w:val="20"/>
        </w:rPr>
        <w:t>StAR</w:t>
      </w:r>
      <w:proofErr w:type="spellEnd"/>
      <w:r w:rsidRPr="004E0DA7">
        <w:rPr>
          <w:rFonts w:ascii="Arial" w:hAnsi="Arial" w:cs="Arial"/>
          <w:sz w:val="20"/>
          <w:szCs w:val="20"/>
        </w:rPr>
        <w:t xml:space="preserve"> </w:t>
      </w:r>
      <w:r w:rsidR="00F11D72" w:rsidRPr="004E0DA7">
        <w:rPr>
          <w:rFonts w:ascii="Arial" w:hAnsi="Arial" w:cs="Arial"/>
          <w:sz w:val="20"/>
          <w:szCs w:val="20"/>
        </w:rPr>
        <w:t xml:space="preserve">promoter </w:t>
      </w:r>
      <w:r w:rsidRPr="004E0DA7">
        <w:rPr>
          <w:rFonts w:ascii="Arial" w:hAnsi="Arial" w:cs="Arial"/>
          <w:sz w:val="20"/>
          <w:szCs w:val="20"/>
        </w:rPr>
        <w:t>sequence variants</w:t>
      </w:r>
      <w:r w:rsidR="00F832D7" w:rsidRPr="004E0DA7">
        <w:rPr>
          <w:rFonts w:ascii="Arial" w:hAnsi="Arial" w:cs="Arial"/>
          <w:sz w:val="20"/>
          <w:szCs w:val="20"/>
        </w:rPr>
        <w:t xml:space="preserve"> of conserved regions</w:t>
      </w:r>
      <w:r w:rsidR="00107D2C" w:rsidRPr="004E0DA7">
        <w:rPr>
          <w:rFonts w:ascii="Arial" w:hAnsi="Arial" w:cs="Arial"/>
          <w:sz w:val="20"/>
          <w:szCs w:val="20"/>
        </w:rPr>
        <w:t xml:space="preserve"> that correlate with differential</w:t>
      </w:r>
      <w:r w:rsidRPr="004E0DA7">
        <w:rPr>
          <w:rFonts w:ascii="Arial" w:hAnsi="Arial" w:cs="Arial"/>
          <w:sz w:val="20"/>
          <w:szCs w:val="20"/>
        </w:rPr>
        <w:t xml:space="preserve"> </w:t>
      </w:r>
      <w:r w:rsidR="00107D2C" w:rsidRPr="004E0DA7">
        <w:rPr>
          <w:rFonts w:ascii="Arial" w:hAnsi="Arial" w:cs="Arial"/>
          <w:sz w:val="20"/>
          <w:szCs w:val="20"/>
        </w:rPr>
        <w:t>testosterone levels in the ovaries of rats</w:t>
      </w:r>
      <w:r w:rsidRPr="004E0DA7">
        <w:rPr>
          <w:rFonts w:ascii="Arial" w:hAnsi="Arial" w:cs="Arial"/>
          <w:sz w:val="20"/>
          <w:szCs w:val="20"/>
        </w:rPr>
        <w:t xml:space="preserve">. CRISPR/Cas9 will be used to introduce sequence variants into </w:t>
      </w:r>
      <w:r w:rsidR="00F11D72" w:rsidRPr="004E0DA7">
        <w:rPr>
          <w:rFonts w:ascii="Arial" w:hAnsi="Arial" w:cs="Arial"/>
          <w:sz w:val="20"/>
          <w:szCs w:val="20"/>
        </w:rPr>
        <w:t>rat ovarian</w:t>
      </w:r>
      <w:r w:rsidRPr="004E0DA7">
        <w:rPr>
          <w:rFonts w:ascii="Arial" w:hAnsi="Arial" w:cs="Arial"/>
          <w:sz w:val="20"/>
          <w:szCs w:val="20"/>
        </w:rPr>
        <w:t xml:space="preserve"> cell lines to observe effects of sequence variants on </w:t>
      </w:r>
      <w:proofErr w:type="spellStart"/>
      <w:r w:rsidR="00F11D72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F11D72" w:rsidRPr="004E0DA7">
        <w:rPr>
          <w:rFonts w:ascii="Arial" w:hAnsi="Arial" w:cs="Arial"/>
          <w:sz w:val="20"/>
          <w:szCs w:val="20"/>
        </w:rPr>
        <w:t xml:space="preserve"> expression</w:t>
      </w:r>
      <w:r w:rsidRPr="004E0DA7">
        <w:rPr>
          <w:rFonts w:ascii="Arial" w:hAnsi="Arial" w:cs="Arial"/>
          <w:sz w:val="20"/>
          <w:szCs w:val="20"/>
        </w:rPr>
        <w:t>.</w:t>
      </w:r>
    </w:p>
    <w:p w14:paraId="5B85BE22" w14:textId="25C7BF37" w:rsidR="0071161B" w:rsidRPr="004E0DA7" w:rsidRDefault="0071161B" w:rsidP="007116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b/>
          <w:sz w:val="20"/>
          <w:szCs w:val="20"/>
        </w:rPr>
        <w:t>Hypothesis</w:t>
      </w:r>
      <w:r w:rsidRPr="004E0DA7">
        <w:rPr>
          <w:rFonts w:ascii="Arial" w:hAnsi="Arial" w:cs="Arial"/>
          <w:sz w:val="20"/>
          <w:szCs w:val="20"/>
        </w:rPr>
        <w:t xml:space="preserve">: I hypothesize that </w:t>
      </w:r>
      <w:r w:rsidR="00107D2C" w:rsidRPr="004E0DA7">
        <w:rPr>
          <w:rFonts w:ascii="Arial" w:hAnsi="Arial" w:cs="Arial"/>
          <w:sz w:val="20"/>
          <w:szCs w:val="20"/>
        </w:rPr>
        <w:t xml:space="preserve">mutating conserved regions of the </w:t>
      </w:r>
      <w:proofErr w:type="spellStart"/>
      <w:r w:rsidR="00107D2C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107D2C" w:rsidRPr="004E0DA7">
        <w:rPr>
          <w:rFonts w:ascii="Arial" w:hAnsi="Arial" w:cs="Arial"/>
          <w:sz w:val="20"/>
          <w:szCs w:val="20"/>
        </w:rPr>
        <w:t xml:space="preserve"> promoter will result in differential expression of </w:t>
      </w:r>
      <w:proofErr w:type="spellStart"/>
      <w:r w:rsidR="00107D2C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107D2C" w:rsidRPr="004E0DA7">
        <w:rPr>
          <w:rFonts w:ascii="Arial" w:hAnsi="Arial" w:cs="Arial"/>
          <w:sz w:val="20"/>
          <w:szCs w:val="20"/>
        </w:rPr>
        <w:t xml:space="preserve"> and testosterone levels</w:t>
      </w:r>
    </w:p>
    <w:p w14:paraId="05452402" w14:textId="501784F5" w:rsidR="0071161B" w:rsidRPr="004E0DA7" w:rsidRDefault="0071161B" w:rsidP="007116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b/>
          <w:sz w:val="20"/>
          <w:szCs w:val="20"/>
        </w:rPr>
        <w:t>Rationale</w:t>
      </w:r>
      <w:r w:rsidRPr="004E0DA7">
        <w:rPr>
          <w:rFonts w:ascii="Arial" w:hAnsi="Arial" w:cs="Arial"/>
          <w:sz w:val="20"/>
          <w:szCs w:val="20"/>
        </w:rPr>
        <w:t>: Evaluating phenotypes associated with variation</w:t>
      </w:r>
      <w:r w:rsidR="00107D2C" w:rsidRPr="004E0DA7">
        <w:rPr>
          <w:rFonts w:ascii="Arial" w:hAnsi="Arial" w:cs="Arial"/>
          <w:sz w:val="20"/>
          <w:szCs w:val="20"/>
        </w:rPr>
        <w:t xml:space="preserve"> </w:t>
      </w:r>
      <w:r w:rsidR="00F11D72" w:rsidRPr="004E0DA7">
        <w:rPr>
          <w:rFonts w:ascii="Arial" w:hAnsi="Arial" w:cs="Arial"/>
          <w:sz w:val="20"/>
          <w:szCs w:val="20"/>
        </w:rPr>
        <w:t xml:space="preserve">within the </w:t>
      </w:r>
      <w:proofErr w:type="spellStart"/>
      <w:r w:rsidR="00F11D72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F11D72" w:rsidRPr="004E0DA7">
        <w:rPr>
          <w:rFonts w:ascii="Arial" w:hAnsi="Arial" w:cs="Arial"/>
          <w:sz w:val="20"/>
          <w:szCs w:val="20"/>
        </w:rPr>
        <w:t xml:space="preserve"> promoter</w:t>
      </w:r>
      <w:r w:rsidRPr="004E0DA7">
        <w:rPr>
          <w:rFonts w:ascii="Arial" w:hAnsi="Arial" w:cs="Arial"/>
          <w:sz w:val="20"/>
          <w:szCs w:val="20"/>
        </w:rPr>
        <w:t xml:space="preserve"> allows for the confirmation </w:t>
      </w:r>
      <w:r w:rsidR="00655624">
        <w:rPr>
          <w:rFonts w:ascii="Arial" w:hAnsi="Arial" w:cs="Arial"/>
          <w:sz w:val="20"/>
          <w:szCs w:val="20"/>
        </w:rPr>
        <w:t>that alterations of</w:t>
      </w:r>
      <w:r w:rsidR="00107D2C" w:rsidRPr="004E0DA7">
        <w:rPr>
          <w:rFonts w:ascii="Arial" w:hAnsi="Arial" w:cs="Arial"/>
          <w:sz w:val="20"/>
          <w:szCs w:val="20"/>
        </w:rPr>
        <w:t xml:space="preserve"> the</w:t>
      </w:r>
      <w:r w:rsidR="00F832D7" w:rsidRPr="004E0D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2D7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107D2C" w:rsidRPr="004E0DA7">
        <w:rPr>
          <w:rFonts w:ascii="Arial" w:hAnsi="Arial" w:cs="Arial"/>
          <w:sz w:val="20"/>
          <w:szCs w:val="20"/>
        </w:rPr>
        <w:t xml:space="preserve"> promoter</w:t>
      </w:r>
      <w:r w:rsidR="00F832D7" w:rsidRPr="004E0DA7">
        <w:rPr>
          <w:rFonts w:ascii="Arial" w:hAnsi="Arial" w:cs="Arial"/>
          <w:sz w:val="20"/>
          <w:szCs w:val="20"/>
        </w:rPr>
        <w:t xml:space="preserve"> impact</w:t>
      </w:r>
      <w:r w:rsidRPr="004E0DA7">
        <w:rPr>
          <w:rFonts w:ascii="Arial" w:hAnsi="Arial" w:cs="Arial"/>
          <w:sz w:val="20"/>
          <w:szCs w:val="20"/>
        </w:rPr>
        <w:t xml:space="preserve"> </w:t>
      </w:r>
      <w:r w:rsidR="00F11D72" w:rsidRPr="004E0DA7">
        <w:rPr>
          <w:rFonts w:ascii="Arial" w:hAnsi="Arial" w:cs="Arial"/>
          <w:sz w:val="20"/>
          <w:szCs w:val="20"/>
        </w:rPr>
        <w:t>regulati</w:t>
      </w:r>
      <w:r w:rsidR="00F832D7" w:rsidRPr="004E0DA7">
        <w:rPr>
          <w:rFonts w:ascii="Arial" w:hAnsi="Arial" w:cs="Arial"/>
          <w:sz w:val="20"/>
          <w:szCs w:val="20"/>
        </w:rPr>
        <w:t xml:space="preserve">on of </w:t>
      </w:r>
      <w:proofErr w:type="spellStart"/>
      <w:r w:rsidR="00F11D72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F11D72" w:rsidRPr="004E0DA7">
        <w:rPr>
          <w:rFonts w:ascii="Arial" w:hAnsi="Arial" w:cs="Arial"/>
          <w:sz w:val="20"/>
          <w:szCs w:val="20"/>
        </w:rPr>
        <w:t xml:space="preserve"> expression</w:t>
      </w:r>
      <w:r w:rsidR="00F832D7" w:rsidRPr="004E0DA7">
        <w:rPr>
          <w:rFonts w:ascii="Arial" w:hAnsi="Arial" w:cs="Arial"/>
          <w:sz w:val="20"/>
          <w:szCs w:val="20"/>
        </w:rPr>
        <w:t xml:space="preserve"> and testosterone levels</w:t>
      </w:r>
      <w:r w:rsidRPr="004E0DA7">
        <w:rPr>
          <w:rFonts w:ascii="Arial" w:hAnsi="Arial" w:cs="Arial"/>
          <w:sz w:val="20"/>
          <w:szCs w:val="20"/>
        </w:rPr>
        <w:t>.</w:t>
      </w:r>
    </w:p>
    <w:p w14:paraId="2847A64B" w14:textId="5FC351D4" w:rsidR="00A82CB6" w:rsidRPr="004E0DA7" w:rsidRDefault="00A82CB6" w:rsidP="007116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270FE6" w14:textId="0A9BFEE8" w:rsidR="00A82CB6" w:rsidRPr="004E0DA7" w:rsidRDefault="00A82CB6" w:rsidP="007116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0DA7">
        <w:rPr>
          <w:rFonts w:ascii="Arial" w:hAnsi="Arial" w:cs="Arial"/>
          <w:sz w:val="20"/>
          <w:szCs w:val="20"/>
          <w:u w:val="single"/>
        </w:rPr>
        <w:t>Aim 2</w:t>
      </w:r>
      <w:r w:rsidRPr="004E0DA7">
        <w:rPr>
          <w:rFonts w:ascii="Arial" w:hAnsi="Arial" w:cs="Arial"/>
          <w:sz w:val="20"/>
          <w:szCs w:val="20"/>
        </w:rPr>
        <w:t xml:space="preserve">: </w:t>
      </w:r>
      <w:r w:rsidR="00FC0F43" w:rsidRPr="004E0DA7">
        <w:rPr>
          <w:rFonts w:ascii="Arial" w:hAnsi="Arial" w:cs="Arial"/>
          <w:b/>
          <w:sz w:val="20"/>
          <w:szCs w:val="20"/>
        </w:rPr>
        <w:t xml:space="preserve">Identify differentially regulated </w:t>
      </w:r>
      <w:r w:rsidR="000E7262" w:rsidRPr="004E0DA7">
        <w:rPr>
          <w:rFonts w:ascii="Arial" w:hAnsi="Arial" w:cs="Arial"/>
          <w:b/>
          <w:sz w:val="20"/>
          <w:szCs w:val="20"/>
        </w:rPr>
        <w:t xml:space="preserve">genes </w:t>
      </w:r>
      <w:r w:rsidR="00FC0F43" w:rsidRPr="004E0DA7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="00FC0F43" w:rsidRPr="004E0DA7">
        <w:rPr>
          <w:rFonts w:ascii="Arial" w:hAnsi="Arial" w:cs="Arial"/>
          <w:b/>
          <w:sz w:val="20"/>
          <w:szCs w:val="20"/>
        </w:rPr>
        <w:t>StAR</w:t>
      </w:r>
      <w:proofErr w:type="spellEnd"/>
      <w:r w:rsidR="00FC0F43" w:rsidRPr="004E0DA7">
        <w:rPr>
          <w:rFonts w:ascii="Arial" w:hAnsi="Arial" w:cs="Arial"/>
          <w:b/>
          <w:sz w:val="20"/>
          <w:szCs w:val="20"/>
        </w:rPr>
        <w:t xml:space="preserve"> mutants that are important for testosterone levels in ovaries</w:t>
      </w:r>
    </w:p>
    <w:p w14:paraId="5BA5DDF5" w14:textId="50D1C129" w:rsidR="00A82CB6" w:rsidRPr="004E0DA7" w:rsidRDefault="00A82CB6" w:rsidP="007116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b/>
          <w:sz w:val="20"/>
          <w:szCs w:val="20"/>
        </w:rPr>
        <w:t>Approach</w:t>
      </w:r>
      <w:r w:rsidRPr="004E0DA7">
        <w:rPr>
          <w:rFonts w:ascii="Arial" w:hAnsi="Arial" w:cs="Arial"/>
          <w:sz w:val="20"/>
          <w:szCs w:val="20"/>
        </w:rPr>
        <w:t xml:space="preserve">: </w:t>
      </w:r>
      <w:r w:rsidR="00FC0F43" w:rsidRPr="004E0DA7">
        <w:rPr>
          <w:rFonts w:ascii="Arial" w:hAnsi="Arial" w:cs="Arial"/>
          <w:sz w:val="20"/>
          <w:szCs w:val="20"/>
        </w:rPr>
        <w:t xml:space="preserve">A genome-wide RNAi screen will be performed in rats and compared to controls to identify genes that </w:t>
      </w:r>
      <w:r w:rsidR="00EC237B" w:rsidRPr="004E0DA7">
        <w:rPr>
          <w:rFonts w:ascii="Arial" w:hAnsi="Arial" w:cs="Arial"/>
          <w:sz w:val="20"/>
          <w:szCs w:val="20"/>
        </w:rPr>
        <w:t xml:space="preserve">impact </w:t>
      </w:r>
      <w:proofErr w:type="spellStart"/>
      <w:r w:rsidR="00EC237B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EC237B" w:rsidRPr="004E0DA7">
        <w:rPr>
          <w:rFonts w:ascii="Arial" w:hAnsi="Arial" w:cs="Arial"/>
          <w:sz w:val="20"/>
          <w:szCs w:val="20"/>
        </w:rPr>
        <w:t xml:space="preserve"> expression and testosterone levels</w:t>
      </w:r>
      <w:r w:rsidR="001901CB" w:rsidRPr="004E0DA7">
        <w:rPr>
          <w:rFonts w:ascii="Arial" w:hAnsi="Arial" w:cs="Arial"/>
          <w:sz w:val="20"/>
          <w:szCs w:val="20"/>
        </w:rPr>
        <w:t xml:space="preserve"> in the ovaries</w:t>
      </w:r>
      <w:r w:rsidR="00FC0F43" w:rsidRPr="004E0DA7">
        <w:rPr>
          <w:rFonts w:ascii="Arial" w:hAnsi="Arial" w:cs="Arial"/>
          <w:sz w:val="20"/>
          <w:szCs w:val="20"/>
        </w:rPr>
        <w:t>.</w:t>
      </w:r>
      <w:r w:rsidR="00EC237B" w:rsidRPr="004E0DA7">
        <w:rPr>
          <w:rFonts w:ascii="Arial" w:hAnsi="Arial" w:cs="Arial"/>
          <w:sz w:val="20"/>
          <w:szCs w:val="20"/>
        </w:rPr>
        <w:t xml:space="preserve"> RNA sequencing will be used to </w:t>
      </w:r>
      <w:r w:rsidR="001901CB" w:rsidRPr="004E0DA7">
        <w:rPr>
          <w:rFonts w:ascii="Arial" w:hAnsi="Arial" w:cs="Arial"/>
          <w:sz w:val="20"/>
          <w:szCs w:val="20"/>
        </w:rPr>
        <w:t>determine if</w:t>
      </w:r>
      <w:r w:rsidR="00EC237B" w:rsidRPr="004E0DA7">
        <w:rPr>
          <w:rFonts w:ascii="Arial" w:hAnsi="Arial" w:cs="Arial"/>
          <w:sz w:val="20"/>
          <w:szCs w:val="20"/>
        </w:rPr>
        <w:t xml:space="preserve"> prenatally androgenized rats </w:t>
      </w:r>
      <w:r w:rsidR="001901CB" w:rsidRPr="004E0DA7">
        <w:rPr>
          <w:rFonts w:ascii="Arial" w:hAnsi="Arial" w:cs="Arial"/>
          <w:sz w:val="20"/>
          <w:szCs w:val="20"/>
        </w:rPr>
        <w:t>display</w:t>
      </w:r>
      <w:r w:rsidR="00EC237B" w:rsidRPr="004E0DA7">
        <w:rPr>
          <w:rFonts w:ascii="Arial" w:hAnsi="Arial" w:cs="Arial"/>
          <w:sz w:val="20"/>
          <w:szCs w:val="20"/>
        </w:rPr>
        <w:t xml:space="preserve"> differential </w:t>
      </w:r>
      <w:r w:rsidR="001901CB" w:rsidRPr="004E0DA7">
        <w:rPr>
          <w:rFonts w:ascii="Arial" w:hAnsi="Arial" w:cs="Arial"/>
          <w:sz w:val="20"/>
          <w:szCs w:val="20"/>
        </w:rPr>
        <w:t>expression</w:t>
      </w:r>
      <w:r w:rsidR="00EC237B" w:rsidRPr="004E0DA7">
        <w:rPr>
          <w:rFonts w:ascii="Arial" w:hAnsi="Arial" w:cs="Arial"/>
          <w:sz w:val="20"/>
          <w:szCs w:val="20"/>
        </w:rPr>
        <w:t xml:space="preserve"> of any of the candidate genes.</w:t>
      </w:r>
    </w:p>
    <w:p w14:paraId="1F816C99" w14:textId="4B3508D1" w:rsidR="00FC0F43" w:rsidRPr="004E0DA7" w:rsidRDefault="00FC0F43" w:rsidP="007116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b/>
          <w:sz w:val="20"/>
          <w:szCs w:val="20"/>
        </w:rPr>
        <w:t>Hypothesis</w:t>
      </w:r>
      <w:r w:rsidRPr="004E0DA7">
        <w:rPr>
          <w:rFonts w:ascii="Arial" w:hAnsi="Arial" w:cs="Arial"/>
          <w:sz w:val="20"/>
          <w:szCs w:val="20"/>
        </w:rPr>
        <w:t xml:space="preserve">: I hypothesize that </w:t>
      </w:r>
      <w:r w:rsidR="001901CB" w:rsidRPr="004E0DA7">
        <w:rPr>
          <w:rFonts w:ascii="Arial" w:hAnsi="Arial" w:cs="Arial"/>
          <w:sz w:val="20"/>
          <w:szCs w:val="20"/>
        </w:rPr>
        <w:t xml:space="preserve">one or more of the candidate genes identified in the RNAi screen will be differentially regulated in </w:t>
      </w:r>
      <w:proofErr w:type="spellStart"/>
      <w:r w:rsidR="001901CB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1901CB" w:rsidRPr="004E0DA7">
        <w:rPr>
          <w:rFonts w:ascii="Arial" w:hAnsi="Arial" w:cs="Arial"/>
          <w:sz w:val="20"/>
          <w:szCs w:val="20"/>
        </w:rPr>
        <w:t xml:space="preserve"> mutants.</w:t>
      </w:r>
    </w:p>
    <w:p w14:paraId="6414F773" w14:textId="3513738B" w:rsidR="00D232A8" w:rsidRPr="004E0DA7" w:rsidRDefault="00D232A8" w:rsidP="007116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b/>
          <w:sz w:val="20"/>
          <w:szCs w:val="20"/>
        </w:rPr>
        <w:t>Rationale</w:t>
      </w:r>
      <w:r w:rsidRPr="004E0DA7">
        <w:rPr>
          <w:rFonts w:ascii="Arial" w:hAnsi="Arial" w:cs="Arial"/>
          <w:sz w:val="20"/>
          <w:szCs w:val="20"/>
        </w:rPr>
        <w:t xml:space="preserve">: </w:t>
      </w:r>
      <w:r w:rsidR="001901CB" w:rsidRPr="004E0DA7">
        <w:rPr>
          <w:rFonts w:ascii="Arial" w:hAnsi="Arial" w:cs="Arial"/>
          <w:sz w:val="20"/>
          <w:szCs w:val="20"/>
        </w:rPr>
        <w:t xml:space="preserve">Identifying which genes impact </w:t>
      </w:r>
      <w:proofErr w:type="spellStart"/>
      <w:r w:rsidR="001901CB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1901CB" w:rsidRPr="004E0DA7">
        <w:rPr>
          <w:rFonts w:ascii="Arial" w:hAnsi="Arial" w:cs="Arial"/>
          <w:sz w:val="20"/>
          <w:szCs w:val="20"/>
        </w:rPr>
        <w:t xml:space="preserve"> expression and testosterone levels after knock-down with RNAi allows for confirmation that these genes are involved with regulating </w:t>
      </w:r>
      <w:proofErr w:type="spellStart"/>
      <w:r w:rsidR="001901CB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1901CB" w:rsidRPr="004E0DA7">
        <w:rPr>
          <w:rFonts w:ascii="Arial" w:hAnsi="Arial" w:cs="Arial"/>
          <w:sz w:val="20"/>
          <w:szCs w:val="20"/>
        </w:rPr>
        <w:t xml:space="preserve">. Identifying differentially regulated candidate genes in prenatally androgenized rats connects them with the PCOS phenotype specifically. </w:t>
      </w:r>
    </w:p>
    <w:p w14:paraId="17F22FBB" w14:textId="411DD7E0" w:rsidR="007D7E55" w:rsidRPr="004E0DA7" w:rsidRDefault="007D7E55" w:rsidP="007116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8FD996" w14:textId="7FC3292A" w:rsidR="007D7E55" w:rsidRPr="004E0DA7" w:rsidRDefault="007D7E55" w:rsidP="007D7E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0DA7">
        <w:rPr>
          <w:rFonts w:ascii="Arial" w:hAnsi="Arial" w:cs="Arial"/>
          <w:sz w:val="20"/>
          <w:szCs w:val="20"/>
          <w:u w:val="single"/>
        </w:rPr>
        <w:t>Aim 3</w:t>
      </w:r>
      <w:r w:rsidRPr="004E0DA7">
        <w:rPr>
          <w:rFonts w:ascii="Arial" w:hAnsi="Arial" w:cs="Arial"/>
          <w:sz w:val="20"/>
          <w:szCs w:val="20"/>
        </w:rPr>
        <w:t xml:space="preserve">: </w:t>
      </w:r>
      <w:r w:rsidRPr="004E0DA7">
        <w:rPr>
          <w:rFonts w:ascii="Arial" w:hAnsi="Arial" w:cs="Arial"/>
          <w:b/>
          <w:sz w:val="20"/>
          <w:szCs w:val="20"/>
        </w:rPr>
        <w:t xml:space="preserve">Identify direct protein interactions with the </w:t>
      </w:r>
      <w:proofErr w:type="spellStart"/>
      <w:r w:rsidRPr="004E0DA7">
        <w:rPr>
          <w:rFonts w:ascii="Arial" w:hAnsi="Arial" w:cs="Arial"/>
          <w:b/>
          <w:sz w:val="20"/>
          <w:szCs w:val="20"/>
        </w:rPr>
        <w:t>StAR</w:t>
      </w:r>
      <w:proofErr w:type="spellEnd"/>
      <w:r w:rsidRPr="004E0DA7">
        <w:rPr>
          <w:rFonts w:ascii="Arial" w:hAnsi="Arial" w:cs="Arial"/>
          <w:b/>
          <w:sz w:val="20"/>
          <w:szCs w:val="20"/>
        </w:rPr>
        <w:t xml:space="preserve"> promoter </w:t>
      </w:r>
      <w:r w:rsidR="006709D4" w:rsidRPr="004E0DA7">
        <w:rPr>
          <w:rFonts w:ascii="Arial" w:hAnsi="Arial" w:cs="Arial"/>
          <w:b/>
          <w:sz w:val="20"/>
          <w:szCs w:val="20"/>
        </w:rPr>
        <w:t xml:space="preserve">and protein </w:t>
      </w:r>
      <w:r w:rsidRPr="004E0DA7">
        <w:rPr>
          <w:rFonts w:ascii="Arial" w:hAnsi="Arial" w:cs="Arial"/>
          <w:b/>
          <w:sz w:val="20"/>
          <w:szCs w:val="20"/>
        </w:rPr>
        <w:t>that impact testosterone levels within ovaries</w:t>
      </w:r>
    </w:p>
    <w:p w14:paraId="429B30AD" w14:textId="143E4548" w:rsidR="007D7E55" w:rsidRPr="004E0DA7" w:rsidRDefault="007D7E55" w:rsidP="007D7E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b/>
          <w:sz w:val="20"/>
          <w:szCs w:val="20"/>
        </w:rPr>
        <w:t>Approach</w:t>
      </w:r>
      <w:r w:rsidRPr="004E0DA7">
        <w:rPr>
          <w:rFonts w:ascii="Arial" w:hAnsi="Arial" w:cs="Arial"/>
          <w:sz w:val="20"/>
          <w:szCs w:val="20"/>
        </w:rPr>
        <w:t xml:space="preserve">: </w:t>
      </w:r>
      <w:r w:rsidR="00A407D5" w:rsidRPr="004E0DA7">
        <w:rPr>
          <w:rFonts w:ascii="Arial" w:hAnsi="Arial" w:cs="Arial"/>
          <w:sz w:val="20"/>
          <w:szCs w:val="20"/>
        </w:rPr>
        <w:t>Chromatin immunoprecipi</w:t>
      </w:r>
      <w:r w:rsidR="00267B99" w:rsidRPr="004E0DA7">
        <w:rPr>
          <w:rFonts w:ascii="Arial" w:hAnsi="Arial" w:cs="Arial"/>
          <w:sz w:val="20"/>
          <w:szCs w:val="20"/>
        </w:rPr>
        <w:t>tation (</w:t>
      </w:r>
      <w:proofErr w:type="spellStart"/>
      <w:r w:rsidR="00267B99" w:rsidRPr="004E0DA7">
        <w:rPr>
          <w:rFonts w:ascii="Arial" w:hAnsi="Arial" w:cs="Arial"/>
          <w:sz w:val="20"/>
          <w:szCs w:val="20"/>
        </w:rPr>
        <w:t>ChIP</w:t>
      </w:r>
      <w:proofErr w:type="spellEnd"/>
      <w:r w:rsidR="00267B99" w:rsidRPr="004E0DA7">
        <w:rPr>
          <w:rFonts w:ascii="Arial" w:hAnsi="Arial" w:cs="Arial"/>
          <w:sz w:val="20"/>
          <w:szCs w:val="20"/>
        </w:rPr>
        <w:t>) and Co-immunoprecipitation (Co-IP) will be used</w:t>
      </w:r>
      <w:r w:rsidR="007354E3" w:rsidRPr="004E0DA7">
        <w:rPr>
          <w:rFonts w:ascii="Arial" w:hAnsi="Arial" w:cs="Arial"/>
          <w:sz w:val="20"/>
          <w:szCs w:val="20"/>
        </w:rPr>
        <w:t xml:space="preserve"> to identify proteins that bind</w:t>
      </w:r>
      <w:r w:rsidR="00267B99" w:rsidRPr="004E0DA7">
        <w:rPr>
          <w:rFonts w:ascii="Arial" w:hAnsi="Arial" w:cs="Arial"/>
          <w:sz w:val="20"/>
          <w:szCs w:val="20"/>
        </w:rPr>
        <w:t xml:space="preserve"> the</w:t>
      </w:r>
      <w:r w:rsidR="007354E3" w:rsidRPr="004E0D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54E3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7354E3" w:rsidRPr="004E0DA7">
        <w:rPr>
          <w:rFonts w:ascii="Arial" w:hAnsi="Arial" w:cs="Arial"/>
          <w:sz w:val="20"/>
          <w:szCs w:val="20"/>
        </w:rPr>
        <w:t xml:space="preserve"> promoter</w:t>
      </w:r>
      <w:r w:rsidR="00EF1B78" w:rsidRPr="004E0DA7">
        <w:rPr>
          <w:rFonts w:ascii="Arial" w:hAnsi="Arial" w:cs="Arial"/>
          <w:sz w:val="20"/>
          <w:szCs w:val="20"/>
        </w:rPr>
        <w:t xml:space="preserve"> or protein</w:t>
      </w:r>
      <w:r w:rsidR="00267B99" w:rsidRPr="004E0DA7">
        <w:rPr>
          <w:rFonts w:ascii="Arial" w:hAnsi="Arial" w:cs="Arial"/>
          <w:sz w:val="20"/>
          <w:szCs w:val="20"/>
        </w:rPr>
        <w:t xml:space="preserve"> directly</w:t>
      </w:r>
      <w:r w:rsidR="007354E3" w:rsidRPr="004E0DA7">
        <w:rPr>
          <w:rFonts w:ascii="Arial" w:hAnsi="Arial" w:cs="Arial"/>
          <w:sz w:val="20"/>
          <w:szCs w:val="20"/>
        </w:rPr>
        <w:t>.</w:t>
      </w:r>
      <w:r w:rsidR="00267B99" w:rsidRPr="004E0DA7">
        <w:rPr>
          <w:rFonts w:ascii="Arial" w:hAnsi="Arial" w:cs="Arial"/>
          <w:sz w:val="20"/>
          <w:szCs w:val="20"/>
        </w:rPr>
        <w:t xml:space="preserve"> Potential binding proteins will be based on candidate genes identified in Aim 2. CRISPR/Cas9 will then be used to</w:t>
      </w:r>
      <w:r w:rsidR="007354E3" w:rsidRPr="004E0DA7">
        <w:rPr>
          <w:rFonts w:ascii="Arial" w:hAnsi="Arial" w:cs="Arial"/>
          <w:sz w:val="20"/>
          <w:szCs w:val="20"/>
        </w:rPr>
        <w:t xml:space="preserve"> </w:t>
      </w:r>
      <w:r w:rsidR="00267B99" w:rsidRPr="004E0DA7">
        <w:rPr>
          <w:rFonts w:ascii="Arial" w:hAnsi="Arial" w:cs="Arial"/>
          <w:sz w:val="20"/>
          <w:szCs w:val="20"/>
        </w:rPr>
        <w:t>m</w:t>
      </w:r>
      <w:r w:rsidR="007354E3" w:rsidRPr="004E0DA7">
        <w:rPr>
          <w:rFonts w:ascii="Arial" w:hAnsi="Arial" w:cs="Arial"/>
          <w:sz w:val="20"/>
          <w:szCs w:val="20"/>
        </w:rPr>
        <w:t>utate</w:t>
      </w:r>
      <w:r w:rsidR="00267B99" w:rsidRPr="004E0DA7">
        <w:rPr>
          <w:rFonts w:ascii="Arial" w:hAnsi="Arial" w:cs="Arial"/>
          <w:sz w:val="20"/>
          <w:szCs w:val="20"/>
        </w:rPr>
        <w:t xml:space="preserve"> previously determined</w:t>
      </w:r>
      <w:r w:rsidR="007354E3" w:rsidRPr="004E0DA7">
        <w:rPr>
          <w:rFonts w:ascii="Arial" w:hAnsi="Arial" w:cs="Arial"/>
          <w:sz w:val="20"/>
          <w:szCs w:val="20"/>
        </w:rPr>
        <w:t xml:space="preserve"> conserved regions of</w:t>
      </w:r>
      <w:r w:rsidR="00267B99" w:rsidRPr="004E0DA7">
        <w:rPr>
          <w:rFonts w:ascii="Arial" w:hAnsi="Arial" w:cs="Arial"/>
          <w:sz w:val="20"/>
          <w:szCs w:val="20"/>
        </w:rPr>
        <w:t xml:space="preserve"> the</w:t>
      </w:r>
      <w:r w:rsidR="007354E3" w:rsidRPr="004E0D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54E3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7354E3" w:rsidRPr="004E0DA7">
        <w:rPr>
          <w:rFonts w:ascii="Arial" w:hAnsi="Arial" w:cs="Arial"/>
          <w:sz w:val="20"/>
          <w:szCs w:val="20"/>
        </w:rPr>
        <w:t xml:space="preserve"> promoter and</w:t>
      </w:r>
      <w:r w:rsidR="00267B99" w:rsidRPr="004E0D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7B99" w:rsidRPr="004E0DA7">
        <w:rPr>
          <w:rFonts w:ascii="Arial" w:hAnsi="Arial" w:cs="Arial"/>
          <w:sz w:val="20"/>
          <w:szCs w:val="20"/>
        </w:rPr>
        <w:t>ChIP</w:t>
      </w:r>
      <w:proofErr w:type="spellEnd"/>
      <w:r w:rsidR="00267B99" w:rsidRPr="004E0DA7">
        <w:rPr>
          <w:rFonts w:ascii="Arial" w:hAnsi="Arial" w:cs="Arial"/>
          <w:sz w:val="20"/>
          <w:szCs w:val="20"/>
        </w:rPr>
        <w:t xml:space="preserve"> and Co-IP will be performed once again to</w:t>
      </w:r>
      <w:r w:rsidR="007354E3" w:rsidRPr="004E0DA7">
        <w:rPr>
          <w:rFonts w:ascii="Arial" w:hAnsi="Arial" w:cs="Arial"/>
          <w:sz w:val="20"/>
          <w:szCs w:val="20"/>
        </w:rPr>
        <w:t xml:space="preserve"> </w:t>
      </w:r>
      <w:r w:rsidR="00267B99" w:rsidRPr="004E0DA7">
        <w:rPr>
          <w:rFonts w:ascii="Arial" w:hAnsi="Arial" w:cs="Arial"/>
          <w:sz w:val="20"/>
          <w:szCs w:val="20"/>
        </w:rPr>
        <w:t>determine</w:t>
      </w:r>
      <w:r w:rsidR="007354E3" w:rsidRPr="004E0DA7">
        <w:rPr>
          <w:rFonts w:ascii="Arial" w:hAnsi="Arial" w:cs="Arial"/>
          <w:sz w:val="20"/>
          <w:szCs w:val="20"/>
        </w:rPr>
        <w:t xml:space="preserve"> if </w:t>
      </w:r>
      <w:r w:rsidR="00267B99" w:rsidRPr="004E0DA7">
        <w:rPr>
          <w:rFonts w:ascii="Arial" w:hAnsi="Arial" w:cs="Arial"/>
          <w:sz w:val="20"/>
          <w:szCs w:val="20"/>
        </w:rPr>
        <w:t xml:space="preserve">the previously identified </w:t>
      </w:r>
      <w:r w:rsidR="007354E3" w:rsidRPr="004E0DA7">
        <w:rPr>
          <w:rFonts w:ascii="Arial" w:hAnsi="Arial" w:cs="Arial"/>
          <w:sz w:val="20"/>
          <w:szCs w:val="20"/>
        </w:rPr>
        <w:t>proteins still bind</w:t>
      </w:r>
      <w:r w:rsidR="00267B99" w:rsidRPr="004E0DA7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267B99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267B99" w:rsidRPr="004E0DA7">
        <w:rPr>
          <w:rFonts w:ascii="Arial" w:hAnsi="Arial" w:cs="Arial"/>
          <w:sz w:val="20"/>
          <w:szCs w:val="20"/>
        </w:rPr>
        <w:t xml:space="preserve"> promoter or protein itself</w:t>
      </w:r>
      <w:r w:rsidR="007354E3" w:rsidRPr="004E0DA7">
        <w:rPr>
          <w:rFonts w:ascii="Arial" w:hAnsi="Arial" w:cs="Arial"/>
          <w:sz w:val="20"/>
          <w:szCs w:val="20"/>
        </w:rPr>
        <w:t>.</w:t>
      </w:r>
    </w:p>
    <w:p w14:paraId="56A726F3" w14:textId="33F49022" w:rsidR="007D7E55" w:rsidRPr="004E0DA7" w:rsidRDefault="007D7E55" w:rsidP="007D7E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b/>
          <w:sz w:val="20"/>
          <w:szCs w:val="20"/>
        </w:rPr>
        <w:t>Hypothesis</w:t>
      </w:r>
      <w:r w:rsidRPr="004E0DA7">
        <w:rPr>
          <w:rFonts w:ascii="Arial" w:hAnsi="Arial" w:cs="Arial"/>
          <w:sz w:val="20"/>
          <w:szCs w:val="20"/>
        </w:rPr>
        <w:t xml:space="preserve">: </w:t>
      </w:r>
      <w:r w:rsidR="00267B99" w:rsidRPr="004E0DA7">
        <w:rPr>
          <w:rFonts w:ascii="Arial" w:hAnsi="Arial" w:cs="Arial"/>
          <w:sz w:val="20"/>
          <w:szCs w:val="20"/>
        </w:rPr>
        <w:t xml:space="preserve">I hypothesize that mutating conserved regions of the </w:t>
      </w:r>
      <w:proofErr w:type="spellStart"/>
      <w:r w:rsidR="00267B99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267B99" w:rsidRPr="004E0DA7">
        <w:rPr>
          <w:rFonts w:ascii="Arial" w:hAnsi="Arial" w:cs="Arial"/>
          <w:sz w:val="20"/>
          <w:szCs w:val="20"/>
        </w:rPr>
        <w:t xml:space="preserve"> promoter will result in a lack of protein binding on the </w:t>
      </w:r>
      <w:proofErr w:type="spellStart"/>
      <w:r w:rsidR="00267B99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267B99" w:rsidRPr="004E0DA7">
        <w:rPr>
          <w:rFonts w:ascii="Arial" w:hAnsi="Arial" w:cs="Arial"/>
          <w:sz w:val="20"/>
          <w:szCs w:val="20"/>
        </w:rPr>
        <w:t xml:space="preserve"> promoter.</w:t>
      </w:r>
    </w:p>
    <w:p w14:paraId="30EF7608" w14:textId="26919D5C" w:rsidR="007D7E55" w:rsidRPr="00AD615A" w:rsidRDefault="007D7E55" w:rsidP="007116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b/>
          <w:sz w:val="20"/>
          <w:szCs w:val="20"/>
        </w:rPr>
        <w:t>Rationale</w:t>
      </w:r>
      <w:r w:rsidRPr="004E0DA7">
        <w:rPr>
          <w:rFonts w:ascii="Arial" w:hAnsi="Arial" w:cs="Arial"/>
          <w:sz w:val="20"/>
          <w:szCs w:val="20"/>
        </w:rPr>
        <w:t xml:space="preserve">: </w:t>
      </w:r>
      <w:r w:rsidR="00267B99" w:rsidRPr="004E0DA7">
        <w:rPr>
          <w:rFonts w:ascii="Arial" w:hAnsi="Arial" w:cs="Arial"/>
          <w:sz w:val="20"/>
          <w:szCs w:val="20"/>
        </w:rPr>
        <w:t xml:space="preserve">Identifying proteins </w:t>
      </w:r>
      <w:r w:rsidR="00704A4B" w:rsidRPr="004E0DA7">
        <w:rPr>
          <w:rFonts w:ascii="Arial" w:hAnsi="Arial" w:cs="Arial"/>
          <w:sz w:val="20"/>
          <w:szCs w:val="20"/>
        </w:rPr>
        <w:t xml:space="preserve">that bind the </w:t>
      </w:r>
      <w:proofErr w:type="spellStart"/>
      <w:r w:rsidR="00704A4B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704A4B" w:rsidRPr="004E0DA7">
        <w:rPr>
          <w:rFonts w:ascii="Arial" w:hAnsi="Arial" w:cs="Arial"/>
          <w:sz w:val="20"/>
          <w:szCs w:val="20"/>
        </w:rPr>
        <w:t xml:space="preserve"> promoter and have already been determined to be differentially expressed in </w:t>
      </w:r>
      <w:proofErr w:type="spellStart"/>
      <w:r w:rsidR="00704A4B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704A4B" w:rsidRPr="004E0DA7">
        <w:rPr>
          <w:rFonts w:ascii="Arial" w:hAnsi="Arial" w:cs="Arial"/>
          <w:sz w:val="20"/>
          <w:szCs w:val="20"/>
        </w:rPr>
        <w:t xml:space="preserve"> mutants will support their role in regulating </w:t>
      </w:r>
      <w:proofErr w:type="spellStart"/>
      <w:r w:rsidR="00704A4B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704A4B" w:rsidRPr="004E0DA7">
        <w:rPr>
          <w:rFonts w:ascii="Arial" w:hAnsi="Arial" w:cs="Arial"/>
          <w:sz w:val="20"/>
          <w:szCs w:val="20"/>
        </w:rPr>
        <w:t xml:space="preserve"> at the level of transcription as transcription factors. Identifying proteins that bind </w:t>
      </w:r>
      <w:proofErr w:type="spellStart"/>
      <w:r w:rsidR="00704A4B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704A4B" w:rsidRPr="004E0DA7">
        <w:rPr>
          <w:rFonts w:ascii="Arial" w:hAnsi="Arial" w:cs="Arial"/>
          <w:sz w:val="20"/>
          <w:szCs w:val="20"/>
        </w:rPr>
        <w:t xml:space="preserve"> directly will serve as a good foundation for future studies into other regulatory factors of </w:t>
      </w:r>
      <w:proofErr w:type="spellStart"/>
      <w:r w:rsidR="00704A4B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704A4B" w:rsidRPr="004E0DA7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170558F0" w14:textId="77777777" w:rsidR="00501A5D" w:rsidRDefault="00501A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732CEB5" w14:textId="3579503A" w:rsidR="009E1D5C" w:rsidRPr="004E0DA7" w:rsidRDefault="00501A5D" w:rsidP="00501A5D">
      <w:pPr>
        <w:jc w:val="center"/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sz w:val="20"/>
          <w:szCs w:val="20"/>
        </w:rPr>
        <w:lastRenderedPageBreak/>
        <w:t>Works Cited</w:t>
      </w:r>
    </w:p>
    <w:p w14:paraId="0A0793A5" w14:textId="2076CB38" w:rsidR="00501A5D" w:rsidRPr="004E0DA7" w:rsidRDefault="00501A5D" w:rsidP="00356E8F">
      <w:pPr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sz w:val="20"/>
          <w:szCs w:val="20"/>
        </w:rPr>
        <w:t xml:space="preserve">[1] </w:t>
      </w:r>
      <w:proofErr w:type="spellStart"/>
      <w:r w:rsidRPr="004E0DA7">
        <w:rPr>
          <w:rFonts w:ascii="Arial" w:hAnsi="Arial" w:cs="Arial"/>
          <w:sz w:val="20"/>
          <w:szCs w:val="20"/>
        </w:rPr>
        <w:t>Bednarska</w:t>
      </w:r>
      <w:proofErr w:type="spellEnd"/>
      <w:r w:rsidRPr="004E0DA7">
        <w:rPr>
          <w:rFonts w:ascii="Arial" w:hAnsi="Arial" w:cs="Arial"/>
          <w:sz w:val="20"/>
          <w:szCs w:val="20"/>
        </w:rPr>
        <w:t xml:space="preserve">, S. &amp; </w:t>
      </w:r>
      <w:proofErr w:type="spellStart"/>
      <w:r w:rsidRPr="004E0DA7">
        <w:rPr>
          <w:rFonts w:ascii="Arial" w:hAnsi="Arial" w:cs="Arial"/>
          <w:sz w:val="20"/>
          <w:szCs w:val="20"/>
        </w:rPr>
        <w:t>Siejka</w:t>
      </w:r>
      <w:proofErr w:type="spellEnd"/>
      <w:r w:rsidRPr="004E0DA7">
        <w:rPr>
          <w:rFonts w:ascii="Arial" w:hAnsi="Arial" w:cs="Arial"/>
          <w:sz w:val="20"/>
          <w:szCs w:val="20"/>
        </w:rPr>
        <w:t>, A. (2017). The pathogenesis and treatment of polycystic ovary syndrome: What’s new? Advances in Clinical and Experimental Medicine. 26(2):359–367.</w:t>
      </w:r>
    </w:p>
    <w:p w14:paraId="085EDE04" w14:textId="68E92AD1" w:rsidR="00356E8F" w:rsidRPr="004E0DA7" w:rsidRDefault="00356E8F" w:rsidP="00356E8F">
      <w:pPr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sz w:val="20"/>
          <w:szCs w:val="20"/>
        </w:rPr>
        <w:t>[2] Panda, P. K. et al. (2016). Genetics of PCOS: A systematic bioinformatics approach to unveil the proteins responsible for PCOS. Genome Data. 8:52-60.</w:t>
      </w:r>
    </w:p>
    <w:p w14:paraId="541C88AA" w14:textId="5D458804" w:rsidR="00356E8F" w:rsidRPr="004E0DA7" w:rsidRDefault="00356E8F" w:rsidP="00356E8F">
      <w:pPr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sz w:val="20"/>
          <w:szCs w:val="20"/>
        </w:rPr>
        <w:t xml:space="preserve">[3] </w:t>
      </w:r>
      <w:proofErr w:type="spellStart"/>
      <w:r w:rsidRPr="004E0DA7">
        <w:rPr>
          <w:rFonts w:ascii="Arial" w:hAnsi="Arial" w:cs="Arial"/>
          <w:sz w:val="20"/>
          <w:szCs w:val="20"/>
        </w:rPr>
        <w:t>Kahsar</w:t>
      </w:r>
      <w:proofErr w:type="spellEnd"/>
      <w:r w:rsidRPr="004E0DA7">
        <w:rPr>
          <w:rFonts w:ascii="Arial" w:hAnsi="Arial" w:cs="Arial"/>
          <w:sz w:val="20"/>
          <w:szCs w:val="20"/>
        </w:rPr>
        <w:t>-Miller, M. D. et al. (2001). Steroidogenic acute regulatory protein (</w:t>
      </w:r>
      <w:proofErr w:type="spellStart"/>
      <w:r w:rsidRPr="004E0DA7">
        <w:rPr>
          <w:rFonts w:ascii="Arial" w:hAnsi="Arial" w:cs="Arial"/>
          <w:sz w:val="20"/>
          <w:szCs w:val="20"/>
        </w:rPr>
        <w:t>StAR</w:t>
      </w:r>
      <w:proofErr w:type="spellEnd"/>
      <w:r w:rsidRPr="004E0DA7">
        <w:rPr>
          <w:rFonts w:ascii="Arial" w:hAnsi="Arial" w:cs="Arial"/>
          <w:sz w:val="20"/>
          <w:szCs w:val="20"/>
        </w:rPr>
        <w:t>) in the ovaries of healthy women and those with polycystic ovary syndrome. American Journal of Obstetrics and Gynecology. 185(6):1381-1387</w:t>
      </w:r>
    </w:p>
    <w:p w14:paraId="4F7FE495" w14:textId="677BBD63" w:rsidR="004C106F" w:rsidRPr="004E0DA7" w:rsidRDefault="004C106F" w:rsidP="00356E8F">
      <w:pPr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sz w:val="20"/>
          <w:szCs w:val="20"/>
        </w:rPr>
        <w:t xml:space="preserve">[4] </w:t>
      </w:r>
      <w:proofErr w:type="spellStart"/>
      <w:r w:rsidRPr="004E0DA7">
        <w:rPr>
          <w:rFonts w:ascii="Arial" w:hAnsi="Arial" w:cs="Arial"/>
          <w:sz w:val="20"/>
          <w:szCs w:val="20"/>
        </w:rPr>
        <w:t>Jahromi</w:t>
      </w:r>
      <w:proofErr w:type="spellEnd"/>
      <w:r w:rsidRPr="004E0DA7">
        <w:rPr>
          <w:rFonts w:ascii="Arial" w:hAnsi="Arial" w:cs="Arial"/>
          <w:sz w:val="20"/>
          <w:szCs w:val="20"/>
        </w:rPr>
        <w:t xml:space="preserve">, M. S. et al. (2016). Elevated expression of steroidogenesis pathway genes; CYP17, GATA6 and </w:t>
      </w:r>
      <w:proofErr w:type="spellStart"/>
      <w:r w:rsidRPr="004E0DA7">
        <w:rPr>
          <w:rFonts w:ascii="Arial" w:hAnsi="Arial" w:cs="Arial"/>
          <w:sz w:val="20"/>
          <w:szCs w:val="20"/>
        </w:rPr>
        <w:t>StAR</w:t>
      </w:r>
      <w:proofErr w:type="spellEnd"/>
      <w:r w:rsidRPr="004E0DA7">
        <w:rPr>
          <w:rFonts w:ascii="Arial" w:hAnsi="Arial" w:cs="Arial"/>
          <w:sz w:val="20"/>
          <w:szCs w:val="20"/>
        </w:rPr>
        <w:t xml:space="preserve"> in prenatally androgenized rats. Gene. 593(1):167-171.</w:t>
      </w:r>
    </w:p>
    <w:p w14:paraId="111D6B2A" w14:textId="3C5E3D52" w:rsidR="000A5699" w:rsidRPr="004E0DA7" w:rsidRDefault="000A5699" w:rsidP="00356E8F">
      <w:pPr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sz w:val="20"/>
          <w:szCs w:val="20"/>
        </w:rPr>
        <w:t xml:space="preserve">[5] </w:t>
      </w:r>
      <w:proofErr w:type="spellStart"/>
      <w:r w:rsidR="0027177D" w:rsidRPr="004E0DA7">
        <w:rPr>
          <w:rFonts w:ascii="Arial" w:hAnsi="Arial" w:cs="Arial"/>
          <w:sz w:val="20"/>
          <w:szCs w:val="20"/>
        </w:rPr>
        <w:t>Gillio-Meina</w:t>
      </w:r>
      <w:proofErr w:type="spellEnd"/>
      <w:r w:rsidR="0027177D" w:rsidRPr="004E0DA7">
        <w:rPr>
          <w:rFonts w:ascii="Arial" w:hAnsi="Arial" w:cs="Arial"/>
          <w:sz w:val="20"/>
          <w:szCs w:val="20"/>
        </w:rPr>
        <w:t>, C. et al. (2003). GATA-4 and GATA-6 Transcription Factors: Expression, Immunohistochemical Localization, and Possible Function in the Porcine Ovary. Biology of Reproduction. 68(2):412-422.</w:t>
      </w:r>
    </w:p>
    <w:p w14:paraId="6F4D24C2" w14:textId="1A7CAF50" w:rsidR="00663D12" w:rsidRPr="004E0DA7" w:rsidRDefault="00663D12" w:rsidP="00356E8F">
      <w:pPr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sz w:val="20"/>
          <w:szCs w:val="20"/>
        </w:rPr>
        <w:t xml:space="preserve">[6] </w:t>
      </w:r>
      <w:proofErr w:type="spellStart"/>
      <w:r w:rsidR="0027177D" w:rsidRPr="004E0DA7">
        <w:rPr>
          <w:rFonts w:ascii="Arial" w:hAnsi="Arial" w:cs="Arial"/>
          <w:sz w:val="20"/>
          <w:szCs w:val="20"/>
        </w:rPr>
        <w:t>Jahromi</w:t>
      </w:r>
      <w:proofErr w:type="spellEnd"/>
      <w:r w:rsidR="0027177D" w:rsidRPr="004E0DA7">
        <w:rPr>
          <w:rFonts w:ascii="Arial" w:hAnsi="Arial" w:cs="Arial"/>
          <w:sz w:val="20"/>
          <w:szCs w:val="20"/>
        </w:rPr>
        <w:t xml:space="preserve">, M. S. et al. (2018). Hypomethylation of specific CpG sites in the promoter region of </w:t>
      </w:r>
      <w:proofErr w:type="spellStart"/>
      <w:r w:rsidR="0027177D" w:rsidRPr="004E0DA7">
        <w:rPr>
          <w:rFonts w:ascii="Arial" w:hAnsi="Arial" w:cs="Arial"/>
          <w:sz w:val="20"/>
          <w:szCs w:val="20"/>
        </w:rPr>
        <w:t>steroidogeneic</w:t>
      </w:r>
      <w:proofErr w:type="spellEnd"/>
      <w:r w:rsidR="0027177D" w:rsidRPr="004E0DA7">
        <w:rPr>
          <w:rFonts w:ascii="Arial" w:hAnsi="Arial" w:cs="Arial"/>
          <w:sz w:val="20"/>
          <w:szCs w:val="20"/>
        </w:rPr>
        <w:t xml:space="preserve"> genes (GATA6 and </w:t>
      </w:r>
      <w:proofErr w:type="spellStart"/>
      <w:r w:rsidR="0027177D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27177D" w:rsidRPr="004E0DA7">
        <w:rPr>
          <w:rFonts w:ascii="Arial" w:hAnsi="Arial" w:cs="Arial"/>
          <w:sz w:val="20"/>
          <w:szCs w:val="20"/>
        </w:rPr>
        <w:t>) in prenatally androgenized rats. Life Sciences. 207:105-109.</w:t>
      </w:r>
    </w:p>
    <w:sectPr w:rsidR="00663D12" w:rsidRPr="004E0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E7"/>
    <w:rsid w:val="00003867"/>
    <w:rsid w:val="00085430"/>
    <w:rsid w:val="000A5699"/>
    <w:rsid w:val="000E7262"/>
    <w:rsid w:val="00102EA8"/>
    <w:rsid w:val="00107D2C"/>
    <w:rsid w:val="001901CB"/>
    <w:rsid w:val="001C79E7"/>
    <w:rsid w:val="00241CCC"/>
    <w:rsid w:val="00267B99"/>
    <w:rsid w:val="0027177D"/>
    <w:rsid w:val="00314940"/>
    <w:rsid w:val="00356E8F"/>
    <w:rsid w:val="00400F4F"/>
    <w:rsid w:val="00437190"/>
    <w:rsid w:val="00455F1F"/>
    <w:rsid w:val="004B4980"/>
    <w:rsid w:val="004C106F"/>
    <w:rsid w:val="004E0DA7"/>
    <w:rsid w:val="00501A5D"/>
    <w:rsid w:val="005113D1"/>
    <w:rsid w:val="00535ACD"/>
    <w:rsid w:val="00626B59"/>
    <w:rsid w:val="00655624"/>
    <w:rsid w:val="00663D12"/>
    <w:rsid w:val="006709D4"/>
    <w:rsid w:val="0068455E"/>
    <w:rsid w:val="006A4610"/>
    <w:rsid w:val="00702964"/>
    <w:rsid w:val="00704A4B"/>
    <w:rsid w:val="0071161B"/>
    <w:rsid w:val="007354E3"/>
    <w:rsid w:val="00752CA3"/>
    <w:rsid w:val="0076547A"/>
    <w:rsid w:val="007B279D"/>
    <w:rsid w:val="007D7E55"/>
    <w:rsid w:val="00813F10"/>
    <w:rsid w:val="008A6163"/>
    <w:rsid w:val="008B44A1"/>
    <w:rsid w:val="009274DE"/>
    <w:rsid w:val="00951249"/>
    <w:rsid w:val="00A407D5"/>
    <w:rsid w:val="00A82CB6"/>
    <w:rsid w:val="00AD615A"/>
    <w:rsid w:val="00B23242"/>
    <w:rsid w:val="00D02098"/>
    <w:rsid w:val="00D232A8"/>
    <w:rsid w:val="00DC50CA"/>
    <w:rsid w:val="00DD145C"/>
    <w:rsid w:val="00DE6D6D"/>
    <w:rsid w:val="00EC237B"/>
    <w:rsid w:val="00EF1B78"/>
    <w:rsid w:val="00F11D72"/>
    <w:rsid w:val="00F31322"/>
    <w:rsid w:val="00F832D7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0E0F"/>
  <w15:chartTrackingRefBased/>
  <w15:docId w15:val="{46666714-CA89-4489-A551-8B6C7C90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7A2D-37BB-4C8B-A1FC-EF7EF8A5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Sanderson</dc:creator>
  <cp:keywords/>
  <dc:description/>
  <cp:lastModifiedBy>Madison Sanderson</cp:lastModifiedBy>
  <cp:revision>12</cp:revision>
  <dcterms:created xsi:type="dcterms:W3CDTF">2019-04-11T21:59:00Z</dcterms:created>
  <dcterms:modified xsi:type="dcterms:W3CDTF">2019-04-24T00:10:00Z</dcterms:modified>
</cp:coreProperties>
</file>